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81C" w:rsidRPr="006C181C" w:rsidRDefault="0010092F">
      <w:pPr>
        <w:rPr>
          <w:rFonts w:ascii="Arial" w:hAnsi="Arial" w:cs="Arial"/>
          <w:sz w:val="20"/>
          <w:szCs w:val="20"/>
        </w:rPr>
      </w:pPr>
      <w:r>
        <w:rPr>
          <w:rFonts w:ascii="Arial" w:hAnsi="Arial" w:cs="Arial"/>
          <w:noProof/>
          <w:sz w:val="20"/>
          <w:szCs w:val="20"/>
        </w:rPr>
        <w:drawing>
          <wp:anchor distT="0" distB="0" distL="114300" distR="114300" simplePos="0" relativeHeight="251659264" behindDoc="0" locked="0" layoutInCell="1" allowOverlap="1">
            <wp:simplePos x="0" y="0"/>
            <wp:positionH relativeFrom="column">
              <wp:posOffset>4699000</wp:posOffset>
            </wp:positionH>
            <wp:positionV relativeFrom="paragraph">
              <wp:posOffset>2540</wp:posOffset>
            </wp:positionV>
            <wp:extent cx="984885" cy="415290"/>
            <wp:effectExtent l="0" t="0" r="5715" b="3810"/>
            <wp:wrapSquare wrapText="bothSides"/>
            <wp:docPr id="1" name="Bildobjekt 1" descr="M:\Bildarkiv för verksamheterna\Kommunikationssekr\Logotyper\Nya logos o. vapen\LS_L1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ildarkiv för verksamheterna\Kommunikationssekr\Logotyper\Nya logos o. vapen\LS_L1_CMYK.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4885" cy="415290"/>
                    </a:xfrm>
                    <a:prstGeom prst="rect">
                      <a:avLst/>
                    </a:prstGeom>
                    <a:noFill/>
                    <a:ln>
                      <a:noFill/>
                    </a:ln>
                  </pic:spPr>
                </pic:pic>
              </a:graphicData>
            </a:graphic>
          </wp:anchor>
        </w:drawing>
      </w:r>
      <w:r>
        <w:rPr>
          <w:rFonts w:ascii="Arial" w:hAnsi="Arial" w:cs="Arial"/>
          <w:sz w:val="20"/>
          <w:szCs w:val="20"/>
        </w:rPr>
        <w:t xml:space="preserve">Umeå </w:t>
      </w:r>
      <w:r w:rsidR="001021C8">
        <w:rPr>
          <w:rFonts w:ascii="Arial" w:hAnsi="Arial" w:cs="Arial"/>
          <w:sz w:val="20"/>
          <w:szCs w:val="20"/>
        </w:rPr>
        <w:t>2013-11</w:t>
      </w:r>
      <w:r w:rsidR="006C181C">
        <w:rPr>
          <w:rFonts w:ascii="Arial" w:hAnsi="Arial" w:cs="Arial"/>
          <w:sz w:val="20"/>
          <w:szCs w:val="20"/>
        </w:rPr>
        <w:t>-</w:t>
      </w:r>
      <w:r w:rsidR="001021C8">
        <w:rPr>
          <w:rFonts w:ascii="Arial" w:hAnsi="Arial" w:cs="Arial"/>
          <w:sz w:val="20"/>
          <w:szCs w:val="20"/>
        </w:rPr>
        <w:t>27</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6C181C" w:rsidRDefault="006C181C">
      <w:pPr>
        <w:rPr>
          <w:rFonts w:ascii="Arial" w:hAnsi="Arial" w:cs="Arial"/>
          <w:b/>
          <w:sz w:val="28"/>
          <w:szCs w:val="28"/>
        </w:rPr>
      </w:pPr>
    </w:p>
    <w:p w:rsidR="0053206B" w:rsidRPr="002C61B9" w:rsidRDefault="002C61B9">
      <w:pPr>
        <w:rPr>
          <w:rFonts w:ascii="Arial" w:hAnsi="Arial" w:cs="Arial"/>
          <w:b/>
        </w:rPr>
      </w:pPr>
      <w:r w:rsidRPr="002C61B9">
        <w:rPr>
          <w:rFonts w:ascii="Arial" w:hAnsi="Arial" w:cs="Arial"/>
          <w:noProof/>
          <w:sz w:val="28"/>
          <w:szCs w:val="28"/>
          <w:u w:val="single"/>
        </w:rPr>
        <w:drawing>
          <wp:anchor distT="0" distB="0" distL="114300" distR="114300" simplePos="0" relativeHeight="251658240" behindDoc="0" locked="0" layoutInCell="1" allowOverlap="1">
            <wp:simplePos x="0" y="0"/>
            <wp:positionH relativeFrom="column">
              <wp:posOffset>4794250</wp:posOffset>
            </wp:positionH>
            <wp:positionV relativeFrom="paragraph">
              <wp:posOffset>241935</wp:posOffset>
            </wp:positionV>
            <wp:extent cx="817880" cy="1721485"/>
            <wp:effectExtent l="0" t="0" r="1270" b="0"/>
            <wp:wrapSquare wrapText="bothSides"/>
            <wp:docPr id="2" name="Bildobjekt 2" descr="I:\Naturresurs\Fiske\KRÄFTA\Kräftor_info.broschyr\Projektfiler Broschyr\Fig1Aflodkraeft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aturresurs\Fiske\KRÄFTA\Kräftor_info.broschyr\Projektfiler Broschyr\Fig1Aflodkraefta2.t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880" cy="1721485"/>
                    </a:xfrm>
                    <a:prstGeom prst="rect">
                      <a:avLst/>
                    </a:prstGeom>
                    <a:noFill/>
                    <a:ln>
                      <a:noFill/>
                    </a:ln>
                  </pic:spPr>
                </pic:pic>
              </a:graphicData>
            </a:graphic>
          </wp:anchor>
        </w:drawing>
      </w:r>
      <w:r w:rsidR="000817F4" w:rsidRPr="002C61B9">
        <w:rPr>
          <w:rFonts w:ascii="Arial" w:hAnsi="Arial" w:cs="Arial"/>
          <w:b/>
          <w:sz w:val="28"/>
          <w:szCs w:val="28"/>
        </w:rPr>
        <w:t>Kräftpest i Umeälven och Vindelälven</w:t>
      </w:r>
      <w:r w:rsidR="00C03A55" w:rsidRPr="002C61B9">
        <w:rPr>
          <w:rFonts w:ascii="Arial" w:hAnsi="Arial" w:cs="Arial"/>
          <w:b/>
          <w:sz w:val="28"/>
          <w:szCs w:val="28"/>
        </w:rPr>
        <w:t xml:space="preserve"> – </w:t>
      </w:r>
      <w:r w:rsidR="00597655">
        <w:rPr>
          <w:rFonts w:ascii="Arial" w:hAnsi="Arial" w:cs="Arial"/>
          <w:b/>
          <w:sz w:val="28"/>
          <w:szCs w:val="28"/>
        </w:rPr>
        <w:t xml:space="preserve">bakgrund och nulägesrapport </w:t>
      </w:r>
    </w:p>
    <w:p w:rsidR="000817F4" w:rsidRDefault="000817F4">
      <w:pPr>
        <w:rPr>
          <w:rFonts w:ascii="Arial" w:hAnsi="Arial" w:cs="Arial"/>
        </w:rPr>
      </w:pPr>
    </w:p>
    <w:p w:rsidR="00C6113B" w:rsidRDefault="00C6113B">
      <w:pPr>
        <w:rPr>
          <w:rFonts w:ascii="Arial" w:hAnsi="Arial" w:cs="Arial"/>
        </w:rPr>
      </w:pPr>
    </w:p>
    <w:p w:rsidR="00C6113B" w:rsidRDefault="00C6113B">
      <w:pPr>
        <w:rPr>
          <w:rFonts w:ascii="Arial" w:hAnsi="Arial" w:cs="Arial"/>
        </w:rPr>
      </w:pPr>
      <w:r w:rsidRPr="006C181C">
        <w:rPr>
          <w:rFonts w:ascii="Arial" w:hAnsi="Arial" w:cs="Arial"/>
          <w:u w:val="single"/>
        </w:rPr>
        <w:t>2009 – En kräfta</w:t>
      </w:r>
      <w:r w:rsidRPr="00C6113B">
        <w:rPr>
          <w:rFonts w:ascii="Arial" w:hAnsi="Arial" w:cs="Arial"/>
          <w:u w:val="single"/>
        </w:rPr>
        <w:t xml:space="preserve"> fångad i Umeälvens nedre delar</w:t>
      </w:r>
      <w:r w:rsidR="00FB6A10">
        <w:rPr>
          <w:rFonts w:ascii="Arial" w:hAnsi="Arial" w:cs="Arial"/>
          <w:u w:val="single"/>
        </w:rPr>
        <w:t>, utsättningar i Lillån</w:t>
      </w:r>
    </w:p>
    <w:p w:rsidR="00C6113B" w:rsidRDefault="00C6113B">
      <w:pPr>
        <w:rPr>
          <w:rFonts w:ascii="Arial" w:hAnsi="Arial" w:cs="Arial"/>
        </w:rPr>
      </w:pPr>
    </w:p>
    <w:p w:rsidR="00C6113B" w:rsidRDefault="00C6113B">
      <w:pPr>
        <w:rPr>
          <w:rFonts w:ascii="Arial" w:hAnsi="Arial" w:cs="Arial"/>
        </w:rPr>
      </w:pPr>
      <w:r>
        <w:rPr>
          <w:rFonts w:ascii="Arial" w:hAnsi="Arial" w:cs="Arial"/>
        </w:rPr>
        <w:t>R</w:t>
      </w:r>
      <w:r w:rsidRPr="00C6113B">
        <w:rPr>
          <w:rFonts w:ascii="Arial" w:hAnsi="Arial" w:cs="Arial"/>
        </w:rPr>
        <w:t xml:space="preserve">apporter och iakttagelser </w:t>
      </w:r>
      <w:r>
        <w:rPr>
          <w:rFonts w:ascii="Arial" w:hAnsi="Arial" w:cs="Arial"/>
        </w:rPr>
        <w:t>indikerade</w:t>
      </w:r>
      <w:r w:rsidRPr="00C6113B">
        <w:rPr>
          <w:rFonts w:ascii="Arial" w:hAnsi="Arial" w:cs="Arial"/>
        </w:rPr>
        <w:t xml:space="preserve"> att flodkräftbeståndet minskat kraftigt i Umeälvens nedre delar</w:t>
      </w:r>
      <w:r>
        <w:rPr>
          <w:rFonts w:ascii="Arial" w:hAnsi="Arial" w:cs="Arial"/>
        </w:rPr>
        <w:t>.D</w:t>
      </w:r>
      <w:r w:rsidRPr="00C6113B">
        <w:rPr>
          <w:rFonts w:ascii="Arial" w:hAnsi="Arial" w:cs="Arial"/>
        </w:rPr>
        <w:t>är det un</w:t>
      </w:r>
      <w:r>
        <w:rPr>
          <w:rFonts w:ascii="Arial" w:hAnsi="Arial" w:cs="Arial"/>
        </w:rPr>
        <w:t>der mitten av 2000-talet fångades</w:t>
      </w:r>
      <w:r w:rsidRPr="00C6113B">
        <w:rPr>
          <w:rFonts w:ascii="Arial" w:hAnsi="Arial" w:cs="Arial"/>
        </w:rPr>
        <w:t xml:space="preserve"> kräftor </w:t>
      </w:r>
      <w:r>
        <w:rPr>
          <w:rFonts w:ascii="Arial" w:hAnsi="Arial" w:cs="Arial"/>
        </w:rPr>
        <w:t>uteblev</w:t>
      </w:r>
      <w:r w:rsidRPr="00C6113B">
        <w:rPr>
          <w:rFonts w:ascii="Arial" w:hAnsi="Arial" w:cs="Arial"/>
        </w:rPr>
        <w:t xml:space="preserve"> fångsterna i princip helt. Därför </w:t>
      </w:r>
      <w:r>
        <w:rPr>
          <w:rFonts w:ascii="Arial" w:hAnsi="Arial" w:cs="Arial"/>
        </w:rPr>
        <w:t>inventeradesflodkräft</w:t>
      </w:r>
      <w:r w:rsidRPr="00C6113B">
        <w:rPr>
          <w:rFonts w:ascii="Arial" w:hAnsi="Arial" w:cs="Arial"/>
        </w:rPr>
        <w:t>be</w:t>
      </w:r>
      <w:r>
        <w:rPr>
          <w:rFonts w:ascii="Arial" w:hAnsi="Arial" w:cs="Arial"/>
        </w:rPr>
        <w:t>s</w:t>
      </w:r>
      <w:r w:rsidRPr="00C6113B">
        <w:rPr>
          <w:rFonts w:ascii="Arial" w:hAnsi="Arial" w:cs="Arial"/>
        </w:rPr>
        <w:t>tånden i Umeälven</w:t>
      </w:r>
      <w:r>
        <w:rPr>
          <w:rFonts w:ascii="Arial" w:hAnsi="Arial" w:cs="Arial"/>
        </w:rPr>
        <w:t xml:space="preserve">s nedre delarunder </w:t>
      </w:r>
      <w:r w:rsidRPr="00C6113B">
        <w:rPr>
          <w:rFonts w:ascii="Arial" w:hAnsi="Arial" w:cs="Arial"/>
        </w:rPr>
        <w:t>2009.</w:t>
      </w:r>
      <w:r>
        <w:rPr>
          <w:rFonts w:ascii="Arial" w:hAnsi="Arial" w:cs="Arial"/>
        </w:rPr>
        <w:t xml:space="preserve"> I elva lokaler från Sandskär upp till Stornorrfors damm provfiskades med sammanlagt 475 burdygn. Endast en kräfta fångades (Stornorrfors).</w:t>
      </w:r>
      <w:r w:rsidR="00FB6A10">
        <w:rPr>
          <w:rFonts w:ascii="Arial" w:hAnsi="Arial" w:cs="Arial"/>
        </w:rPr>
        <w:t xml:space="preserve"> Som kompensation för verksamhet i älven (Botinabanan och schaktning vid älvbrinken vid Tegs äldrecenter) sattes 1250 flodkräftor ut i Lillån vid Öns södra och norra spets. </w:t>
      </w:r>
    </w:p>
    <w:p w:rsidR="00C6113B" w:rsidRDefault="00C6113B">
      <w:pPr>
        <w:rPr>
          <w:rFonts w:ascii="Arial" w:hAnsi="Arial" w:cs="Arial"/>
        </w:rPr>
      </w:pPr>
    </w:p>
    <w:p w:rsidR="00C6113B" w:rsidRPr="002C61B9" w:rsidRDefault="00C6113B">
      <w:pPr>
        <w:rPr>
          <w:rFonts w:ascii="Arial" w:hAnsi="Arial" w:cs="Arial"/>
        </w:rPr>
      </w:pPr>
    </w:p>
    <w:p w:rsidR="000817F4" w:rsidRPr="002C61B9" w:rsidRDefault="000817F4">
      <w:pPr>
        <w:rPr>
          <w:rFonts w:ascii="Arial" w:hAnsi="Arial" w:cs="Arial"/>
          <w:u w:val="single"/>
        </w:rPr>
      </w:pPr>
      <w:r w:rsidRPr="002C61B9">
        <w:rPr>
          <w:rFonts w:ascii="Arial" w:hAnsi="Arial" w:cs="Arial"/>
          <w:u w:val="single"/>
        </w:rPr>
        <w:t>2010</w:t>
      </w:r>
      <w:r w:rsidR="00F847CC" w:rsidRPr="002C61B9">
        <w:rPr>
          <w:rFonts w:ascii="Arial" w:hAnsi="Arial" w:cs="Arial"/>
          <w:u w:val="single"/>
        </w:rPr>
        <w:t xml:space="preserve"> – Inga kräftor fångade i Umeälvens nedre delar</w:t>
      </w:r>
    </w:p>
    <w:p w:rsidR="000817F4" w:rsidRPr="002C61B9" w:rsidRDefault="000817F4">
      <w:pPr>
        <w:rPr>
          <w:rFonts w:ascii="Arial" w:hAnsi="Arial" w:cs="Arial"/>
        </w:rPr>
      </w:pPr>
    </w:p>
    <w:p w:rsidR="000817F4" w:rsidRPr="002C61B9" w:rsidRDefault="000817F4">
      <w:pPr>
        <w:rPr>
          <w:rFonts w:ascii="Arial" w:hAnsi="Arial" w:cs="Arial"/>
        </w:rPr>
      </w:pPr>
      <w:r w:rsidRPr="002C61B9">
        <w:rPr>
          <w:rFonts w:ascii="Arial" w:hAnsi="Arial" w:cs="Arial"/>
        </w:rPr>
        <w:t>Under ett dygn i början av augusti 2010 genomfördes kräftprovfisken i Umeälvens nedre delar vid Ön (50 burar), Tegsbron (25 burar)</w:t>
      </w:r>
      <w:r w:rsidR="002C61B9">
        <w:rPr>
          <w:rFonts w:ascii="Arial" w:hAnsi="Arial" w:cs="Arial"/>
        </w:rPr>
        <w:t>, k</w:t>
      </w:r>
      <w:r w:rsidRPr="002C61B9">
        <w:rPr>
          <w:rFonts w:ascii="Arial" w:hAnsi="Arial" w:cs="Arial"/>
        </w:rPr>
        <w:t xml:space="preserve">yrkbron (25 burar) och Öbacka (10 burar). </w:t>
      </w:r>
      <w:r w:rsidR="00FB6A10">
        <w:rPr>
          <w:rFonts w:ascii="Arial" w:hAnsi="Arial" w:cs="Arial"/>
        </w:rPr>
        <w:t>Detta bl.a. för att följa upp utsättningen gjord under 2009.</w:t>
      </w:r>
      <w:r w:rsidR="00FB6A10" w:rsidRPr="002C61B9">
        <w:rPr>
          <w:rFonts w:ascii="Arial" w:hAnsi="Arial" w:cs="Arial"/>
        </w:rPr>
        <w:t xml:space="preserve"> Ingen</w:t>
      </w:r>
      <w:r w:rsidR="00C31333">
        <w:rPr>
          <w:rFonts w:ascii="Arial" w:hAnsi="Arial" w:cs="Arial"/>
        </w:rPr>
        <w:t xml:space="preserve"> kräfta fångad</w:t>
      </w:r>
      <w:r w:rsidR="006C181C">
        <w:rPr>
          <w:rFonts w:ascii="Arial" w:hAnsi="Arial" w:cs="Arial"/>
        </w:rPr>
        <w:t>e</w:t>
      </w:r>
      <w:r w:rsidR="00C31333">
        <w:rPr>
          <w:rFonts w:ascii="Arial" w:hAnsi="Arial" w:cs="Arial"/>
        </w:rPr>
        <w:t>s och kräftpesten misstänktes som en möjlig orsak till frånvaron av flodkräftor.</w:t>
      </w:r>
    </w:p>
    <w:p w:rsidR="000817F4" w:rsidRPr="002C61B9" w:rsidRDefault="000817F4">
      <w:pPr>
        <w:rPr>
          <w:rFonts w:ascii="Arial" w:hAnsi="Arial" w:cs="Arial"/>
        </w:rPr>
      </w:pPr>
    </w:p>
    <w:p w:rsidR="000817F4" w:rsidRPr="002C61B9" w:rsidRDefault="000817F4">
      <w:pPr>
        <w:rPr>
          <w:rFonts w:ascii="Arial" w:hAnsi="Arial" w:cs="Arial"/>
          <w:u w:val="single"/>
        </w:rPr>
      </w:pPr>
      <w:r w:rsidRPr="002C61B9">
        <w:rPr>
          <w:rFonts w:ascii="Arial" w:hAnsi="Arial" w:cs="Arial"/>
          <w:u w:val="single"/>
        </w:rPr>
        <w:t>2011</w:t>
      </w:r>
      <w:r w:rsidR="00F847CC" w:rsidRPr="002C61B9">
        <w:rPr>
          <w:rFonts w:ascii="Arial" w:hAnsi="Arial" w:cs="Arial"/>
          <w:u w:val="single"/>
        </w:rPr>
        <w:t>- Kräftpest konstaterad i Umeälvens nedre delar samt i Spöland</w:t>
      </w:r>
    </w:p>
    <w:p w:rsidR="000817F4" w:rsidRPr="002C61B9" w:rsidRDefault="000817F4">
      <w:pPr>
        <w:rPr>
          <w:rFonts w:ascii="Arial" w:hAnsi="Arial" w:cs="Arial"/>
        </w:rPr>
      </w:pPr>
    </w:p>
    <w:p w:rsidR="006E5D33" w:rsidRPr="002C61B9" w:rsidRDefault="006E5D33" w:rsidP="006E5D33">
      <w:pPr>
        <w:rPr>
          <w:rFonts w:ascii="Arial" w:hAnsi="Arial" w:cs="Arial"/>
        </w:rPr>
      </w:pPr>
      <w:r w:rsidRPr="002C61B9">
        <w:rPr>
          <w:rFonts w:ascii="Arial" w:hAnsi="Arial" w:cs="Arial"/>
        </w:rPr>
        <w:t xml:space="preserve">Umeå kommun, projektet Från Kust till Fjäll, Länsstyrelsen i Västerbotten och fiskerättsägare i Umeälven samverkade i ett försök att detektera ev. kräftpestförekomst i Umeälvens nedre delar. Veterinärmedicinskt godkända flodkräftor av Umeälvsursprung köptes in. Kräftorna sumpades enskilt i burar under sommaren med en god spridning över älven på tidigare kända kräftlokaler. Fiskerättsägarna skötte tillsyn av sumpar var 3-4 dag. Åtta döda kräftor skickades sedan till SVA och det </w:t>
      </w:r>
      <w:r w:rsidR="00833290" w:rsidRPr="002C61B9">
        <w:rPr>
          <w:rFonts w:ascii="Arial" w:hAnsi="Arial" w:cs="Arial"/>
        </w:rPr>
        <w:t>visade sig</w:t>
      </w:r>
      <w:r w:rsidRPr="002C61B9">
        <w:rPr>
          <w:rFonts w:ascii="Arial" w:hAnsi="Arial" w:cs="Arial"/>
        </w:rPr>
        <w:t xml:space="preserve"> att alla hade kräftpest.</w:t>
      </w:r>
      <w:r w:rsidR="00833290" w:rsidRPr="002C61B9">
        <w:rPr>
          <w:rFonts w:ascii="Arial" w:hAnsi="Arial" w:cs="Arial"/>
        </w:rPr>
        <w:t xml:space="preserve"> Då kräftpest nu var konstaterat i nedre delen av Umeälven förklarade Länsstyrelsen i Västerbotten området mellan regleringsdammen i Norrfors och havet som kräftpestsmittat</w:t>
      </w:r>
      <w:r w:rsidR="00212E17">
        <w:rPr>
          <w:rFonts w:ascii="Arial" w:hAnsi="Arial" w:cs="Arial"/>
        </w:rPr>
        <w:t xml:space="preserve"> att gälla från oktober 2011 t.o.m. 2012-12-31</w:t>
      </w:r>
      <w:r w:rsidR="00833290" w:rsidRPr="002C61B9">
        <w:rPr>
          <w:rFonts w:ascii="Arial" w:hAnsi="Arial" w:cs="Arial"/>
        </w:rPr>
        <w:t>.</w:t>
      </w:r>
      <w:r w:rsidR="00212E17">
        <w:rPr>
          <w:rFonts w:ascii="Arial" w:hAnsi="Arial" w:cs="Arial"/>
        </w:rPr>
        <w:t xml:space="preserve"> Beslutet innebar att inga kräftor fick</w:t>
      </w:r>
      <w:r w:rsidR="0073356F">
        <w:rPr>
          <w:rFonts w:ascii="Arial" w:hAnsi="Arial" w:cs="Arial"/>
        </w:rPr>
        <w:t xml:space="preserve"> fångas i området samt att redskap, båtar m.m</w:t>
      </w:r>
      <w:r w:rsidR="00212E17">
        <w:rPr>
          <w:rFonts w:ascii="Arial" w:hAnsi="Arial" w:cs="Arial"/>
        </w:rPr>
        <w:t>. inte fick</w:t>
      </w:r>
      <w:r w:rsidR="0073356F">
        <w:rPr>
          <w:rFonts w:ascii="Arial" w:hAnsi="Arial" w:cs="Arial"/>
        </w:rPr>
        <w:t xml:space="preserve"> föras ut ur området utan att först desinficeras.</w:t>
      </w:r>
      <w:r w:rsidR="00833290" w:rsidRPr="002C61B9">
        <w:rPr>
          <w:rFonts w:ascii="Arial" w:hAnsi="Arial" w:cs="Arial"/>
        </w:rPr>
        <w:t>På våren 2012 konstaterades att den flodkräfta som e</w:t>
      </w:r>
      <w:r w:rsidRPr="002C61B9">
        <w:rPr>
          <w:rFonts w:ascii="Arial" w:hAnsi="Arial" w:cs="Arial"/>
        </w:rPr>
        <w:t>n privatperson boende i Västra Spöland</w:t>
      </w:r>
      <w:r w:rsidR="00833290" w:rsidRPr="002C61B9">
        <w:rPr>
          <w:rFonts w:ascii="Arial" w:hAnsi="Arial" w:cs="Arial"/>
        </w:rPr>
        <w:t>fanndöd</w:t>
      </w:r>
      <w:r w:rsidRPr="002C61B9">
        <w:rPr>
          <w:rFonts w:ascii="Arial" w:hAnsi="Arial" w:cs="Arial"/>
        </w:rPr>
        <w:t xml:space="preserve"> vid sin brygga</w:t>
      </w:r>
      <w:r w:rsidR="00833290" w:rsidRPr="002C61B9">
        <w:rPr>
          <w:rFonts w:ascii="Arial" w:hAnsi="Arial" w:cs="Arial"/>
        </w:rPr>
        <w:t xml:space="preserve"> 2011 </w:t>
      </w:r>
      <w:r w:rsidRPr="002C61B9">
        <w:rPr>
          <w:rFonts w:ascii="Arial" w:hAnsi="Arial" w:cs="Arial"/>
        </w:rPr>
        <w:t xml:space="preserve">bar på kräftpest. </w:t>
      </w:r>
    </w:p>
    <w:p w:rsidR="00833290" w:rsidRPr="002C61B9" w:rsidRDefault="00833290" w:rsidP="006E5D33">
      <w:pPr>
        <w:rPr>
          <w:rFonts w:ascii="Arial" w:hAnsi="Arial" w:cs="Arial"/>
        </w:rPr>
      </w:pPr>
    </w:p>
    <w:p w:rsidR="00833290" w:rsidRPr="002C61B9" w:rsidRDefault="00833290" w:rsidP="006E5D33">
      <w:pPr>
        <w:rPr>
          <w:rFonts w:ascii="Arial" w:hAnsi="Arial" w:cs="Arial"/>
          <w:u w:val="single"/>
        </w:rPr>
      </w:pPr>
      <w:r w:rsidRPr="002C61B9">
        <w:rPr>
          <w:rFonts w:ascii="Arial" w:hAnsi="Arial" w:cs="Arial"/>
          <w:u w:val="single"/>
        </w:rPr>
        <w:t>2012</w:t>
      </w:r>
      <w:r w:rsidR="00F847CC" w:rsidRPr="002C61B9">
        <w:rPr>
          <w:rFonts w:ascii="Arial" w:hAnsi="Arial" w:cs="Arial"/>
          <w:u w:val="single"/>
        </w:rPr>
        <w:t xml:space="preserve"> – Inga kräftor fångade i Spöland med närområde</w:t>
      </w:r>
      <w:r w:rsidR="002C61B9" w:rsidRPr="002C61B9">
        <w:rPr>
          <w:rFonts w:ascii="Arial" w:hAnsi="Arial" w:cs="Arial"/>
          <w:u w:val="single"/>
        </w:rPr>
        <w:t>, sumpade kräftor ej smittade</w:t>
      </w:r>
    </w:p>
    <w:p w:rsidR="00212E17" w:rsidRDefault="00212E17" w:rsidP="006E5D33">
      <w:pPr>
        <w:rPr>
          <w:rFonts w:ascii="Arial" w:hAnsi="Arial" w:cs="Arial"/>
        </w:rPr>
      </w:pPr>
    </w:p>
    <w:p w:rsidR="00833290" w:rsidRDefault="00212E17" w:rsidP="006E5D33">
      <w:pPr>
        <w:rPr>
          <w:rFonts w:ascii="Arial" w:hAnsi="Arial" w:cs="Arial"/>
        </w:rPr>
      </w:pPr>
      <w:r>
        <w:rPr>
          <w:rFonts w:ascii="Arial" w:hAnsi="Arial" w:cs="Arial"/>
        </w:rPr>
        <w:t>Det beslut om kräftpestområde som togs under 2011 fortsätter att gälla under 2012 t.o.m. sista december.</w:t>
      </w:r>
    </w:p>
    <w:p w:rsidR="00212E17" w:rsidRPr="002C61B9" w:rsidRDefault="00212E17" w:rsidP="006E5D33">
      <w:pPr>
        <w:rPr>
          <w:rFonts w:ascii="Arial" w:hAnsi="Arial" w:cs="Arial"/>
        </w:rPr>
      </w:pPr>
    </w:p>
    <w:p w:rsidR="00833290" w:rsidRPr="002C61B9" w:rsidRDefault="00212E17" w:rsidP="006E5D33">
      <w:pPr>
        <w:rPr>
          <w:rFonts w:ascii="Arial" w:hAnsi="Arial" w:cs="Arial"/>
        </w:rPr>
      </w:pPr>
      <w:r>
        <w:rPr>
          <w:rFonts w:ascii="Arial" w:hAnsi="Arial" w:cs="Arial"/>
        </w:rPr>
        <w:t xml:space="preserve">Under året </w:t>
      </w:r>
      <w:r w:rsidR="00833290" w:rsidRPr="00212E17">
        <w:rPr>
          <w:rFonts w:ascii="Arial" w:hAnsi="Arial" w:cs="Arial"/>
        </w:rPr>
        <w:t>provfisk</w:t>
      </w:r>
      <w:r w:rsidR="00BC6D21" w:rsidRPr="00212E17">
        <w:rPr>
          <w:rFonts w:ascii="Arial" w:hAnsi="Arial" w:cs="Arial"/>
        </w:rPr>
        <w:t>a</w:t>
      </w:r>
      <w:r w:rsidR="00833290" w:rsidRPr="00212E17">
        <w:rPr>
          <w:rFonts w:ascii="Arial" w:hAnsi="Arial" w:cs="Arial"/>
        </w:rPr>
        <w:t xml:space="preserve">des </w:t>
      </w:r>
      <w:r w:rsidR="00BC6D21" w:rsidRPr="00212E17">
        <w:rPr>
          <w:rFonts w:ascii="Arial" w:hAnsi="Arial" w:cs="Arial"/>
        </w:rPr>
        <w:t>när</w:t>
      </w:r>
      <w:r w:rsidR="00833290" w:rsidRPr="00212E17">
        <w:rPr>
          <w:rFonts w:ascii="Arial" w:hAnsi="Arial" w:cs="Arial"/>
        </w:rPr>
        <w:t xml:space="preserve">området </w:t>
      </w:r>
      <w:r w:rsidR="00BC6D21" w:rsidRPr="00212E17">
        <w:rPr>
          <w:rFonts w:ascii="Arial" w:hAnsi="Arial" w:cs="Arial"/>
        </w:rPr>
        <w:t xml:space="preserve">med 60 </w:t>
      </w:r>
      <w:r w:rsidR="002C61B9" w:rsidRPr="00212E17">
        <w:rPr>
          <w:rFonts w:ascii="Arial" w:hAnsi="Arial" w:cs="Arial"/>
        </w:rPr>
        <w:t>st.</w:t>
      </w:r>
      <w:r w:rsidR="00BC6D21" w:rsidRPr="00212E17">
        <w:rPr>
          <w:rFonts w:ascii="Arial" w:hAnsi="Arial" w:cs="Arial"/>
        </w:rPr>
        <w:t xml:space="preserve"> kräftburar i </w:t>
      </w:r>
      <w:r w:rsidR="0004710A" w:rsidRPr="00212E17">
        <w:rPr>
          <w:rFonts w:ascii="Arial" w:hAnsi="Arial" w:cs="Arial"/>
        </w:rPr>
        <w:t>elva</w:t>
      </w:r>
      <w:r w:rsidR="00BC6D21" w:rsidRPr="002C61B9">
        <w:rPr>
          <w:rFonts w:ascii="Arial" w:hAnsi="Arial" w:cs="Arial"/>
        </w:rPr>
        <w:t xml:space="preserve"> lokal</w:t>
      </w:r>
      <w:r w:rsidR="0004710A">
        <w:rPr>
          <w:rFonts w:ascii="Arial" w:hAnsi="Arial" w:cs="Arial"/>
        </w:rPr>
        <w:t>er</w:t>
      </w:r>
      <w:r w:rsidR="00BC6D21" w:rsidRPr="002C61B9">
        <w:rPr>
          <w:rFonts w:ascii="Arial" w:hAnsi="Arial" w:cs="Arial"/>
        </w:rPr>
        <w:t>.</w:t>
      </w:r>
      <w:r w:rsidR="002C61B9" w:rsidRPr="002C61B9">
        <w:rPr>
          <w:rFonts w:ascii="Arial" w:hAnsi="Arial" w:cs="Arial"/>
        </w:rPr>
        <w:t xml:space="preserve"> Endast fyra kräftor fångades och d</w:t>
      </w:r>
      <w:r w:rsidR="00BC6D21" w:rsidRPr="002C61B9">
        <w:rPr>
          <w:rFonts w:ascii="Arial" w:hAnsi="Arial" w:cs="Arial"/>
        </w:rPr>
        <w:t xml:space="preserve">etta i den bur som sattes längst uppströms i </w:t>
      </w:r>
      <w:r w:rsidR="002C61B9" w:rsidRPr="002C61B9">
        <w:rPr>
          <w:rFonts w:ascii="Arial" w:hAnsi="Arial" w:cs="Arial"/>
        </w:rPr>
        <w:lastRenderedPageBreak/>
        <w:t xml:space="preserve">undersökningsområdet i </w:t>
      </w:r>
      <w:r w:rsidR="00BC6D21" w:rsidRPr="002C61B9">
        <w:rPr>
          <w:rFonts w:ascii="Arial" w:hAnsi="Arial" w:cs="Arial"/>
        </w:rPr>
        <w:t>Vindeläl</w:t>
      </w:r>
      <w:r w:rsidR="002C61B9" w:rsidRPr="002C61B9">
        <w:rPr>
          <w:rFonts w:ascii="Arial" w:hAnsi="Arial" w:cs="Arial"/>
        </w:rPr>
        <w:t>v</w:t>
      </w:r>
      <w:r w:rsidR="00BC6D21" w:rsidRPr="002C61B9">
        <w:rPr>
          <w:rFonts w:ascii="Arial" w:hAnsi="Arial" w:cs="Arial"/>
        </w:rPr>
        <w:t>en</w:t>
      </w:r>
      <w:r w:rsidR="0004710A">
        <w:rPr>
          <w:rFonts w:ascii="Arial" w:hAnsi="Arial" w:cs="Arial"/>
        </w:rPr>
        <w:t>, ovan Vännforsen</w:t>
      </w:r>
      <w:r w:rsidR="002C61B9" w:rsidRPr="002C61B9">
        <w:rPr>
          <w:rFonts w:ascii="Arial" w:hAnsi="Arial" w:cs="Arial"/>
        </w:rPr>
        <w:t>.</w:t>
      </w:r>
      <w:r w:rsidR="00833290" w:rsidRPr="002C61B9">
        <w:rPr>
          <w:rFonts w:ascii="Arial" w:hAnsi="Arial" w:cs="Arial"/>
        </w:rPr>
        <w:t xml:space="preserve"> Dessutom </w:t>
      </w:r>
      <w:r w:rsidR="008B1203" w:rsidRPr="002C61B9">
        <w:rPr>
          <w:rFonts w:ascii="Arial" w:hAnsi="Arial" w:cs="Arial"/>
        </w:rPr>
        <w:t>sumpades 15 flodkräftor inköpta från en odling i Skellefteå</w:t>
      </w:r>
      <w:r w:rsidR="0004710A">
        <w:rPr>
          <w:rFonts w:ascii="Arial" w:hAnsi="Arial" w:cs="Arial"/>
        </w:rPr>
        <w:t>, vilka senare analyserades av SVA</w:t>
      </w:r>
      <w:r w:rsidR="008B1203" w:rsidRPr="002C61B9">
        <w:rPr>
          <w:rFonts w:ascii="Arial" w:hAnsi="Arial" w:cs="Arial"/>
        </w:rPr>
        <w:t xml:space="preserve">. </w:t>
      </w:r>
      <w:r w:rsidR="00CF5F5A" w:rsidRPr="002C61B9">
        <w:rPr>
          <w:rFonts w:ascii="Arial" w:hAnsi="Arial" w:cs="Arial"/>
        </w:rPr>
        <w:t xml:space="preserve">Ingen av de 15 sumpade kräftorna visade sig ha erhållit kräftpest. </w:t>
      </w:r>
      <w:r w:rsidR="00BF2226" w:rsidRPr="002C61B9">
        <w:rPr>
          <w:rFonts w:ascii="Arial" w:hAnsi="Arial" w:cs="Arial"/>
        </w:rPr>
        <w:t>Möjligen skedde ett stort utbrott av kräftpest under 2011 (alla sumpade kräftor fick smittan under det året), vilket kan ha slagit ut stora delar av beståndet. Förutsättningar för höga koncentrationer av svampsporer under 2012 kan därför ha varit lägre än</w:t>
      </w:r>
      <w:r w:rsidR="0004710A">
        <w:rPr>
          <w:rFonts w:ascii="Arial" w:hAnsi="Arial" w:cs="Arial"/>
        </w:rPr>
        <w:t xml:space="preserve"> 2011, då färre värddjur fanns</w:t>
      </w:r>
      <w:r w:rsidR="00BF2226" w:rsidRPr="002C61B9">
        <w:rPr>
          <w:rFonts w:ascii="Arial" w:hAnsi="Arial" w:cs="Arial"/>
        </w:rPr>
        <w:t xml:space="preserve"> i området.  </w:t>
      </w:r>
    </w:p>
    <w:p w:rsidR="00C03A55" w:rsidRDefault="00C03A55" w:rsidP="006E5D33">
      <w:pPr>
        <w:rPr>
          <w:rFonts w:ascii="Arial" w:hAnsi="Arial" w:cs="Arial"/>
        </w:rPr>
      </w:pPr>
    </w:p>
    <w:p w:rsidR="00D07DB0" w:rsidRDefault="00D07DB0" w:rsidP="006E5D33">
      <w:pPr>
        <w:rPr>
          <w:rFonts w:ascii="Arial" w:hAnsi="Arial" w:cs="Arial"/>
        </w:rPr>
      </w:pPr>
      <w:r w:rsidRPr="00D07DB0">
        <w:rPr>
          <w:rFonts w:ascii="Arial" w:hAnsi="Arial" w:cs="Arial"/>
          <w:u w:val="single"/>
        </w:rPr>
        <w:t xml:space="preserve">2013 – </w:t>
      </w:r>
      <w:r w:rsidR="00CC521C">
        <w:rPr>
          <w:rFonts w:ascii="Arial" w:hAnsi="Arial" w:cs="Arial"/>
          <w:u w:val="single"/>
        </w:rPr>
        <w:t>Provfiske och sumpning</w:t>
      </w:r>
    </w:p>
    <w:p w:rsidR="00212E17" w:rsidRDefault="00212E17" w:rsidP="006E5D33">
      <w:pPr>
        <w:rPr>
          <w:rFonts w:ascii="Arial" w:hAnsi="Arial" w:cs="Arial"/>
        </w:rPr>
      </w:pPr>
    </w:p>
    <w:p w:rsidR="00D07DB0" w:rsidRDefault="00212E17" w:rsidP="006E5D33">
      <w:pPr>
        <w:rPr>
          <w:rFonts w:ascii="Arial" w:hAnsi="Arial" w:cs="Arial"/>
        </w:rPr>
      </w:pPr>
      <w:r w:rsidRPr="002C61B9">
        <w:rPr>
          <w:rFonts w:ascii="Arial" w:hAnsi="Arial" w:cs="Arial"/>
        </w:rPr>
        <w:t>Med anledning av den kräftpestsmittade kräfta som hittades i Västra Spöland 2011</w:t>
      </w:r>
      <w:r>
        <w:rPr>
          <w:rFonts w:ascii="Arial" w:hAnsi="Arial" w:cs="Arial"/>
        </w:rPr>
        <w:t xml:space="preserve"> och som efter analys under 2012 visade sig vara smittad utökades kräftpestområdet att gälla</w:t>
      </w:r>
      <w:r w:rsidRPr="00212E17">
        <w:rPr>
          <w:rFonts w:ascii="Arial" w:hAnsi="Arial" w:cs="Arial"/>
        </w:rPr>
        <w:t xml:space="preserve"> området i Umeälven från kraftverksregleringsdammen vid Pengfors (SWEREF N7097609-E728450) till havet samt </w:t>
      </w:r>
      <w:r w:rsidR="00E45C67">
        <w:rPr>
          <w:rFonts w:ascii="Arial" w:hAnsi="Arial" w:cs="Arial"/>
        </w:rPr>
        <w:t xml:space="preserve">i </w:t>
      </w:r>
      <w:r w:rsidRPr="00212E17">
        <w:rPr>
          <w:rFonts w:ascii="Arial" w:hAnsi="Arial" w:cs="Arial"/>
        </w:rPr>
        <w:t>Vindelälven från den kraftledning som korsar älven ca 900 m uppströms Vännforsens forsnacke (SWEREF N7106665-E739753) till sammanflödet med Umeälven</w:t>
      </w:r>
      <w:r>
        <w:rPr>
          <w:rFonts w:ascii="Arial" w:hAnsi="Arial" w:cs="Arial"/>
        </w:rPr>
        <w:t xml:space="preserve"> att gälla t.o.m. 2013-12-31</w:t>
      </w:r>
      <w:r w:rsidRPr="00212E17">
        <w:rPr>
          <w:rFonts w:ascii="Arial" w:hAnsi="Arial" w:cs="Arial"/>
        </w:rPr>
        <w:t xml:space="preserve">.  </w:t>
      </w:r>
    </w:p>
    <w:p w:rsidR="00212E17" w:rsidRDefault="00212E17" w:rsidP="006E5D33">
      <w:pPr>
        <w:rPr>
          <w:rFonts w:ascii="Arial" w:hAnsi="Arial" w:cs="Arial"/>
        </w:rPr>
      </w:pPr>
    </w:p>
    <w:p w:rsidR="00CC521C" w:rsidRDefault="00D07DB0" w:rsidP="006E5D33">
      <w:pPr>
        <w:rPr>
          <w:rFonts w:ascii="Arial" w:hAnsi="Arial" w:cs="Arial"/>
        </w:rPr>
      </w:pPr>
      <w:r>
        <w:rPr>
          <w:rFonts w:ascii="Arial" w:hAnsi="Arial" w:cs="Arial"/>
        </w:rPr>
        <w:t xml:space="preserve">Under sommaren och hösten </w:t>
      </w:r>
      <w:r w:rsidR="0019078C">
        <w:rPr>
          <w:rFonts w:ascii="Arial" w:hAnsi="Arial" w:cs="Arial"/>
        </w:rPr>
        <w:t>utförde</w:t>
      </w:r>
      <w:r w:rsidR="00E809AD">
        <w:rPr>
          <w:rFonts w:ascii="Arial" w:hAnsi="Arial" w:cs="Arial"/>
        </w:rPr>
        <w:t xml:space="preserve"> länsstyrelsen samt en fiskerättsägare provfiske efter flod- och signalkräftor </w:t>
      </w:r>
      <w:r w:rsidR="0019078C">
        <w:rPr>
          <w:rFonts w:ascii="Arial" w:hAnsi="Arial" w:cs="Arial"/>
        </w:rPr>
        <w:t xml:space="preserve">i nedre delarna av Ume- och Vindelälven. </w:t>
      </w:r>
      <w:r w:rsidR="00C80A7A">
        <w:rPr>
          <w:rFonts w:ascii="Arial" w:hAnsi="Arial" w:cs="Arial"/>
        </w:rPr>
        <w:t>Tre</w:t>
      </w:r>
      <w:r w:rsidR="0019078C">
        <w:rPr>
          <w:rFonts w:ascii="Arial" w:hAnsi="Arial" w:cs="Arial"/>
        </w:rPr>
        <w:t xml:space="preserve"> platser uppströms Stornorrfors kraftverksdamm </w:t>
      </w:r>
      <w:r w:rsidR="00CC521C">
        <w:rPr>
          <w:rFonts w:ascii="Arial" w:hAnsi="Arial" w:cs="Arial"/>
        </w:rPr>
        <w:t>fiskades</w:t>
      </w:r>
      <w:r w:rsidR="0019078C">
        <w:rPr>
          <w:rFonts w:ascii="Arial" w:hAnsi="Arial" w:cs="Arial"/>
        </w:rPr>
        <w:t xml:space="preserve"> vardera ett dygn med 20 burar</w:t>
      </w:r>
      <w:r w:rsidR="00CC521C">
        <w:rPr>
          <w:rFonts w:ascii="Arial" w:hAnsi="Arial" w:cs="Arial"/>
        </w:rPr>
        <w:t xml:space="preserve">och en plats nedströms dammen fiskades med en bur under tre dygn (Fig. 1). Inga flod- eller </w:t>
      </w:r>
      <w:r w:rsidR="0019078C">
        <w:rPr>
          <w:rFonts w:ascii="Arial" w:hAnsi="Arial" w:cs="Arial"/>
        </w:rPr>
        <w:t xml:space="preserve">signalkräftor fångades.  </w:t>
      </w:r>
    </w:p>
    <w:p w:rsidR="00CC521C" w:rsidRDefault="00CC521C" w:rsidP="006E5D33">
      <w:pPr>
        <w:rPr>
          <w:rFonts w:ascii="Arial" w:hAnsi="Arial" w:cs="Arial"/>
        </w:rPr>
      </w:pPr>
    </w:p>
    <w:p w:rsidR="008E00EC" w:rsidRDefault="00CC521C" w:rsidP="006E5D33">
      <w:pPr>
        <w:rPr>
          <w:rFonts w:ascii="Arial" w:hAnsi="Arial" w:cs="Arial"/>
        </w:rPr>
      </w:pPr>
      <w:r>
        <w:rPr>
          <w:rFonts w:ascii="Arial" w:hAnsi="Arial" w:cs="Arial"/>
        </w:rPr>
        <w:t>På tre platser (Fig. 1) sumpades</w:t>
      </w:r>
      <w:r w:rsidR="00E16C44">
        <w:rPr>
          <w:rFonts w:ascii="Arial" w:hAnsi="Arial" w:cs="Arial"/>
        </w:rPr>
        <w:t xml:space="preserve"> 2-3 friska flodkräftor (urspru</w:t>
      </w:r>
      <w:r>
        <w:rPr>
          <w:rFonts w:ascii="Arial" w:hAnsi="Arial" w:cs="Arial"/>
        </w:rPr>
        <w:t xml:space="preserve">ng Skellefteälven) enskilt i kräftburar den 23 juni. Alla kräftor överlevde t.o.m. 28 </w:t>
      </w:r>
      <w:r w:rsidR="00372886">
        <w:rPr>
          <w:rFonts w:ascii="Arial" w:hAnsi="Arial" w:cs="Arial"/>
        </w:rPr>
        <w:t>augusti då de togs upp och</w:t>
      </w:r>
      <w:r>
        <w:rPr>
          <w:rFonts w:ascii="Arial" w:hAnsi="Arial" w:cs="Arial"/>
        </w:rPr>
        <w:t xml:space="preserve"> avlivades. Dessa kräftor </w:t>
      </w:r>
      <w:r w:rsidR="0004710A">
        <w:rPr>
          <w:rFonts w:ascii="Arial" w:hAnsi="Arial" w:cs="Arial"/>
        </w:rPr>
        <w:t xml:space="preserve">samt två stycken icke </w:t>
      </w:r>
      <w:r>
        <w:rPr>
          <w:rFonts w:ascii="Arial" w:hAnsi="Arial" w:cs="Arial"/>
        </w:rPr>
        <w:t>sumpade ko</w:t>
      </w:r>
      <w:r w:rsidR="0004710A">
        <w:rPr>
          <w:rFonts w:ascii="Arial" w:hAnsi="Arial" w:cs="Arial"/>
        </w:rPr>
        <w:t>n</w:t>
      </w:r>
      <w:r>
        <w:rPr>
          <w:rFonts w:ascii="Arial" w:hAnsi="Arial" w:cs="Arial"/>
        </w:rPr>
        <w:t>trollkräftor har sedan skick</w:t>
      </w:r>
      <w:r w:rsidR="00C80A7A">
        <w:rPr>
          <w:rFonts w:ascii="Arial" w:hAnsi="Arial" w:cs="Arial"/>
        </w:rPr>
        <w:t>ats till Statens Veterinärmedicinska A</w:t>
      </w:r>
      <w:r>
        <w:rPr>
          <w:rFonts w:ascii="Arial" w:hAnsi="Arial" w:cs="Arial"/>
        </w:rPr>
        <w:t>nstalt</w:t>
      </w:r>
      <w:r w:rsidR="005C6BB5">
        <w:rPr>
          <w:rFonts w:ascii="Arial" w:hAnsi="Arial" w:cs="Arial"/>
        </w:rPr>
        <w:t xml:space="preserve"> (SVA)</w:t>
      </w:r>
      <w:r w:rsidR="00E16C44" w:rsidRPr="005C6BB5">
        <w:rPr>
          <w:rFonts w:ascii="Arial" w:hAnsi="Arial" w:cs="Arial"/>
        </w:rPr>
        <w:t>där</w:t>
      </w:r>
      <w:r w:rsidRPr="005C6BB5">
        <w:rPr>
          <w:rFonts w:ascii="Arial" w:hAnsi="Arial" w:cs="Arial"/>
        </w:rPr>
        <w:t xml:space="preserve"> analys</w:t>
      </w:r>
      <w:r w:rsidR="00E16C44" w:rsidRPr="005C6BB5">
        <w:rPr>
          <w:rFonts w:ascii="Arial" w:hAnsi="Arial" w:cs="Arial"/>
        </w:rPr>
        <w:t>er</w:t>
      </w:r>
      <w:r w:rsidR="00560004">
        <w:rPr>
          <w:rFonts w:ascii="Arial" w:hAnsi="Arial" w:cs="Arial"/>
        </w:rPr>
        <w:t xml:space="preserve"> </w:t>
      </w:r>
      <w:r w:rsidR="00E16C44" w:rsidRPr="005C6BB5">
        <w:rPr>
          <w:rFonts w:ascii="Arial" w:hAnsi="Arial" w:cs="Arial"/>
        </w:rPr>
        <w:t>inte kunnat påvisa kräftpest</w:t>
      </w:r>
      <w:r w:rsidR="005C6BB5">
        <w:rPr>
          <w:rFonts w:ascii="Arial" w:hAnsi="Arial" w:cs="Arial"/>
        </w:rPr>
        <w:t xml:space="preserve"> (se bilaga)</w:t>
      </w:r>
      <w:r w:rsidRPr="005C6BB5">
        <w:rPr>
          <w:rFonts w:ascii="Arial" w:hAnsi="Arial" w:cs="Arial"/>
        </w:rPr>
        <w:t xml:space="preserve">. </w:t>
      </w:r>
      <w:r w:rsidR="005C6BB5">
        <w:rPr>
          <w:rFonts w:ascii="Arial" w:hAnsi="Arial" w:cs="Arial"/>
        </w:rPr>
        <w:t>Trots ovanstående resultat menar länsstyrelsen att det inte går att utesluta att kräftpesten fortfarande finns i undersökningsområdet, dock är det i så fall troligt att koncentrationen av svampsporer i vattnet är låg, vilket det faktum att sumpade friska flodkräftor inte blev smittade</w:t>
      </w:r>
      <w:r w:rsidR="00AF6F6D">
        <w:rPr>
          <w:rFonts w:ascii="Arial" w:hAnsi="Arial" w:cs="Arial"/>
        </w:rPr>
        <w:t xml:space="preserve"> antyder</w:t>
      </w:r>
      <w:r w:rsidR="005C6BB5">
        <w:rPr>
          <w:rFonts w:ascii="Arial" w:hAnsi="Arial" w:cs="Arial"/>
        </w:rPr>
        <w:t xml:space="preserve">. SVA påpekar dock att variation i faktorer så som vattentemperatur och sporkoncentration kan göra att tiden innan flodkräftor smittas kan vara längre än de fem veckor som kräftor </w:t>
      </w:r>
      <w:bookmarkStart w:id="0" w:name="_GoBack"/>
      <w:bookmarkEnd w:id="0"/>
      <w:r w:rsidR="005C6BB5">
        <w:rPr>
          <w:rFonts w:ascii="Arial" w:hAnsi="Arial" w:cs="Arial"/>
        </w:rPr>
        <w:t xml:space="preserve">sumpades i undersökningsområdet. </w:t>
      </w:r>
      <w:r w:rsidR="00AF6F6D">
        <w:rPr>
          <w:rFonts w:ascii="Arial" w:hAnsi="Arial" w:cs="Arial"/>
        </w:rPr>
        <w:t xml:space="preserve">Vidare var provfiskeinsatsen nedanStornorrfors kraftverksdamm ringa. </w:t>
      </w:r>
      <w:r w:rsidR="005C6BB5" w:rsidRPr="00776FF4">
        <w:rPr>
          <w:rFonts w:ascii="Arial" w:hAnsi="Arial" w:cs="Arial"/>
          <w:u w:val="single"/>
        </w:rPr>
        <w:t>Länsstyrelsen kommer därför att förlänga rådande beslut om kräftpestområde att gälla även under 2014</w:t>
      </w:r>
      <w:r w:rsidR="005C6BB5">
        <w:rPr>
          <w:rFonts w:ascii="Arial" w:hAnsi="Arial" w:cs="Arial"/>
        </w:rPr>
        <w:t xml:space="preserve">. </w:t>
      </w:r>
    </w:p>
    <w:p w:rsidR="005C6BB5" w:rsidRDefault="005C6BB5" w:rsidP="006E5D33">
      <w:pPr>
        <w:rPr>
          <w:rFonts w:ascii="Arial" w:hAnsi="Arial" w:cs="Arial"/>
        </w:rPr>
      </w:pPr>
    </w:p>
    <w:p w:rsidR="00AF6F6D" w:rsidRPr="00AF6F6D" w:rsidRDefault="00AF6F6D" w:rsidP="006E5D33">
      <w:pPr>
        <w:rPr>
          <w:rFonts w:ascii="Arial" w:hAnsi="Arial" w:cs="Arial"/>
          <w:u w:val="single"/>
        </w:rPr>
      </w:pPr>
      <w:r w:rsidRPr="00AF6F6D">
        <w:rPr>
          <w:rFonts w:ascii="Arial" w:hAnsi="Arial" w:cs="Arial"/>
          <w:u w:val="single"/>
        </w:rPr>
        <w:t xml:space="preserve">2014 –Planerad verksamhet </w:t>
      </w:r>
    </w:p>
    <w:p w:rsidR="00AF6F6D" w:rsidRDefault="00AF6F6D" w:rsidP="006E5D33">
      <w:pPr>
        <w:rPr>
          <w:rFonts w:ascii="Arial" w:hAnsi="Arial" w:cs="Arial"/>
        </w:rPr>
      </w:pPr>
    </w:p>
    <w:p w:rsidR="005C6BB5" w:rsidRDefault="005C6BB5" w:rsidP="006E5D33">
      <w:pPr>
        <w:rPr>
          <w:rFonts w:ascii="Arial" w:hAnsi="Arial" w:cs="Arial"/>
        </w:rPr>
      </w:pPr>
      <w:r>
        <w:rPr>
          <w:rFonts w:ascii="Arial" w:hAnsi="Arial" w:cs="Arial"/>
        </w:rPr>
        <w:t xml:space="preserve">Under 2014 kommer friska flodkräftor </w:t>
      </w:r>
      <w:r w:rsidR="00560336">
        <w:rPr>
          <w:rFonts w:ascii="Arial" w:hAnsi="Arial" w:cs="Arial"/>
        </w:rPr>
        <w:t>sumpas</w:t>
      </w:r>
      <w:r>
        <w:rPr>
          <w:rFonts w:ascii="Arial" w:hAnsi="Arial" w:cs="Arial"/>
        </w:rPr>
        <w:t xml:space="preserve"> i tråg i Vattenfalls fiskodling i Norrfors (start under våren och avslut under sen höst). Dessa kräftor övervakas under sumpningstiden och p</w:t>
      </w:r>
      <w:r w:rsidR="00AF6F6D">
        <w:rPr>
          <w:rFonts w:ascii="Arial" w:hAnsi="Arial" w:cs="Arial"/>
        </w:rPr>
        <w:t>r</w:t>
      </w:r>
      <w:r>
        <w:rPr>
          <w:rFonts w:ascii="Arial" w:hAnsi="Arial" w:cs="Arial"/>
        </w:rPr>
        <w:t>ovtas</w:t>
      </w:r>
      <w:r w:rsidR="00560336">
        <w:rPr>
          <w:rFonts w:ascii="Arial" w:hAnsi="Arial" w:cs="Arial"/>
        </w:rPr>
        <w:t xml:space="preserve">för eventuell pestsmitta </w:t>
      </w:r>
      <w:r>
        <w:rPr>
          <w:rFonts w:ascii="Arial" w:hAnsi="Arial" w:cs="Arial"/>
        </w:rPr>
        <w:t>efter avslutat sumpningsperiod</w:t>
      </w:r>
      <w:r w:rsidR="000A2A51">
        <w:rPr>
          <w:rFonts w:ascii="Arial" w:hAnsi="Arial" w:cs="Arial"/>
        </w:rPr>
        <w:t xml:space="preserve"> (sen höst)</w:t>
      </w:r>
      <w:r>
        <w:rPr>
          <w:rFonts w:ascii="Arial" w:hAnsi="Arial" w:cs="Arial"/>
        </w:rPr>
        <w:t xml:space="preserve"> eller då de dör</w:t>
      </w:r>
      <w:r w:rsidR="000A2A51">
        <w:rPr>
          <w:rFonts w:ascii="Arial" w:hAnsi="Arial" w:cs="Arial"/>
        </w:rPr>
        <w:t xml:space="preserve">. Dessutom kommer provfisken göras med fokus på de nedersta delarna av Umeälvendär overifierade uppgifter finns </w:t>
      </w:r>
      <w:r w:rsidR="00212E17">
        <w:rPr>
          <w:rFonts w:ascii="Arial" w:hAnsi="Arial" w:cs="Arial"/>
        </w:rPr>
        <w:t xml:space="preserve">på </w:t>
      </w:r>
      <w:r w:rsidR="000A2A51">
        <w:rPr>
          <w:rFonts w:ascii="Arial" w:hAnsi="Arial" w:cs="Arial"/>
        </w:rPr>
        <w:t xml:space="preserve">att det förekommer/förekommit flodkräftor. Resultaten av dessa insatser kommer att ligga till grund för kräftpestbeslut för 2015. </w:t>
      </w:r>
    </w:p>
    <w:p w:rsidR="008E00EC" w:rsidRPr="00D07DB0" w:rsidRDefault="008E00EC" w:rsidP="006E5D33">
      <w:pPr>
        <w:rPr>
          <w:rFonts w:ascii="Arial" w:hAnsi="Arial" w:cs="Arial"/>
        </w:rPr>
      </w:pPr>
    </w:p>
    <w:p w:rsidR="006C181C" w:rsidRDefault="00C80A7A" w:rsidP="006E5D33">
      <w:pPr>
        <w:rPr>
          <w:rFonts w:ascii="Arial" w:hAnsi="Arial" w:cs="Arial"/>
          <w:noProof/>
        </w:rPr>
      </w:pPr>
      <w:r>
        <w:rPr>
          <w:noProof/>
        </w:rPr>
        <w:lastRenderedPageBreak/>
        <w:drawing>
          <wp:inline distT="0" distB="0" distL="0" distR="0">
            <wp:extent cx="5760720" cy="406670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066700"/>
                    </a:xfrm>
                    <a:prstGeom prst="rect">
                      <a:avLst/>
                    </a:prstGeom>
                    <a:noFill/>
                  </pic:spPr>
                </pic:pic>
              </a:graphicData>
            </a:graphic>
          </wp:inline>
        </w:drawing>
      </w:r>
    </w:p>
    <w:p w:rsidR="0010092F" w:rsidRPr="0010092F" w:rsidRDefault="0010092F" w:rsidP="006C181C">
      <w:pPr>
        <w:rPr>
          <w:rFonts w:ascii="Arial" w:hAnsi="Arial" w:cs="Arial"/>
          <w:noProof/>
          <w:sz w:val="20"/>
          <w:szCs w:val="20"/>
        </w:rPr>
      </w:pPr>
      <w:r w:rsidRPr="0010092F">
        <w:rPr>
          <w:rFonts w:ascii="Arial" w:hAnsi="Arial" w:cs="Arial"/>
          <w:noProof/>
          <w:sz w:val="20"/>
          <w:szCs w:val="20"/>
        </w:rPr>
        <w:t xml:space="preserve">Figur 1. Provfiske- och sumpningsplatser för kräftundersökningar i Ume- </w:t>
      </w:r>
      <w:r w:rsidR="00C80A7A">
        <w:rPr>
          <w:rFonts w:ascii="Arial" w:hAnsi="Arial" w:cs="Arial"/>
          <w:noProof/>
          <w:sz w:val="20"/>
          <w:szCs w:val="20"/>
        </w:rPr>
        <w:t xml:space="preserve">och </w:t>
      </w:r>
      <w:r w:rsidRPr="0010092F">
        <w:rPr>
          <w:rFonts w:ascii="Arial" w:hAnsi="Arial" w:cs="Arial"/>
          <w:noProof/>
          <w:sz w:val="20"/>
          <w:szCs w:val="20"/>
        </w:rPr>
        <w:t>Vindelälven under 2013.</w:t>
      </w:r>
    </w:p>
    <w:p w:rsidR="0010092F" w:rsidRDefault="0010092F" w:rsidP="006C181C">
      <w:pPr>
        <w:rPr>
          <w:rFonts w:ascii="Arial" w:hAnsi="Arial" w:cs="Arial"/>
          <w:noProof/>
        </w:rPr>
      </w:pPr>
    </w:p>
    <w:p w:rsidR="0010092F" w:rsidRPr="0010092F" w:rsidRDefault="0010092F" w:rsidP="006C181C">
      <w:pPr>
        <w:rPr>
          <w:rFonts w:ascii="Arial" w:hAnsi="Arial" w:cs="Arial"/>
          <w:noProof/>
          <w:u w:val="single"/>
        </w:rPr>
      </w:pPr>
      <w:r w:rsidRPr="0010092F">
        <w:rPr>
          <w:rFonts w:ascii="Arial" w:hAnsi="Arial" w:cs="Arial"/>
          <w:noProof/>
          <w:u w:val="single"/>
        </w:rPr>
        <w:t>Kontakt:</w:t>
      </w:r>
    </w:p>
    <w:p w:rsidR="0010092F" w:rsidRDefault="0010092F" w:rsidP="006C181C">
      <w:pPr>
        <w:rPr>
          <w:rFonts w:ascii="Arial" w:hAnsi="Arial" w:cs="Arial"/>
          <w:noProof/>
        </w:rPr>
      </w:pPr>
    </w:p>
    <w:p w:rsidR="006C181C" w:rsidRPr="006C181C" w:rsidRDefault="006C181C" w:rsidP="006C181C">
      <w:pPr>
        <w:rPr>
          <w:rFonts w:ascii="Arial" w:hAnsi="Arial" w:cs="Arial"/>
          <w:noProof/>
        </w:rPr>
      </w:pPr>
      <w:r>
        <w:rPr>
          <w:rFonts w:ascii="Arial" w:hAnsi="Arial" w:cs="Arial"/>
          <w:noProof/>
        </w:rPr>
        <w:t>Stefan Larsson</w:t>
      </w:r>
    </w:p>
    <w:p w:rsidR="006C181C" w:rsidRPr="006C181C" w:rsidRDefault="006C181C" w:rsidP="006C181C">
      <w:pPr>
        <w:rPr>
          <w:rFonts w:ascii="Arial" w:hAnsi="Arial" w:cs="Arial"/>
          <w:noProof/>
        </w:rPr>
      </w:pPr>
      <w:r w:rsidRPr="006C181C">
        <w:rPr>
          <w:rFonts w:ascii="Arial" w:hAnsi="Arial" w:cs="Arial"/>
          <w:noProof/>
        </w:rPr>
        <w:t>Länsstyrelsen i Västerbotten</w:t>
      </w:r>
    </w:p>
    <w:p w:rsidR="006C181C" w:rsidRPr="006C181C" w:rsidRDefault="006C181C" w:rsidP="006C181C">
      <w:pPr>
        <w:rPr>
          <w:rFonts w:ascii="Arial" w:hAnsi="Arial" w:cs="Arial"/>
          <w:noProof/>
        </w:rPr>
      </w:pPr>
      <w:r w:rsidRPr="006C181C">
        <w:rPr>
          <w:rFonts w:ascii="Arial" w:hAnsi="Arial" w:cs="Arial"/>
          <w:noProof/>
        </w:rPr>
        <w:t xml:space="preserve">Naturvårdsenheten </w:t>
      </w:r>
    </w:p>
    <w:p w:rsidR="006C181C" w:rsidRPr="005C6BB5" w:rsidRDefault="006C181C" w:rsidP="006C181C">
      <w:pPr>
        <w:rPr>
          <w:rFonts w:ascii="Arial" w:hAnsi="Arial" w:cs="Arial"/>
          <w:noProof/>
        </w:rPr>
      </w:pPr>
      <w:r w:rsidRPr="006C181C">
        <w:rPr>
          <w:rFonts w:ascii="Arial" w:hAnsi="Arial" w:cs="Arial"/>
          <w:noProof/>
        </w:rPr>
        <w:t xml:space="preserve">Storg. </w:t>
      </w:r>
      <w:r w:rsidRPr="005C6BB5">
        <w:rPr>
          <w:rFonts w:ascii="Arial" w:hAnsi="Arial" w:cs="Arial"/>
          <w:noProof/>
        </w:rPr>
        <w:t>71B, 901 86 Umeå</w:t>
      </w:r>
    </w:p>
    <w:p w:rsidR="001021C8" w:rsidRPr="00E45C67" w:rsidRDefault="001021C8" w:rsidP="006C181C">
      <w:pPr>
        <w:rPr>
          <w:rFonts w:ascii="Arial" w:hAnsi="Arial" w:cs="Arial"/>
          <w:noProof/>
        </w:rPr>
      </w:pPr>
      <w:r w:rsidRPr="00E45C67">
        <w:rPr>
          <w:rFonts w:ascii="Arial" w:hAnsi="Arial" w:cs="Arial"/>
          <w:noProof/>
        </w:rPr>
        <w:t>Tel: 01</w:t>
      </w:r>
      <w:r w:rsidR="006C181C" w:rsidRPr="00E45C67">
        <w:rPr>
          <w:rFonts w:ascii="Arial" w:hAnsi="Arial" w:cs="Arial"/>
          <w:noProof/>
        </w:rPr>
        <w:t>0-</w:t>
      </w:r>
      <w:r w:rsidRPr="00E45C67">
        <w:rPr>
          <w:rFonts w:ascii="Arial" w:hAnsi="Arial" w:cs="Arial"/>
          <w:noProof/>
        </w:rPr>
        <w:t>225 44 40</w:t>
      </w:r>
    </w:p>
    <w:p w:rsidR="006C181C" w:rsidRPr="00560004" w:rsidRDefault="006C181C" w:rsidP="006C181C">
      <w:pPr>
        <w:rPr>
          <w:rFonts w:ascii="Arial" w:hAnsi="Arial" w:cs="Arial"/>
          <w:noProof/>
          <w:lang w:val="en-US"/>
        </w:rPr>
      </w:pPr>
      <w:r w:rsidRPr="00560004">
        <w:rPr>
          <w:rFonts w:ascii="Arial" w:hAnsi="Arial" w:cs="Arial"/>
          <w:noProof/>
          <w:lang w:val="en-US"/>
        </w:rPr>
        <w:t xml:space="preserve">E-post: </w:t>
      </w:r>
      <w:hyperlink r:id="rId9" w:history="1">
        <w:r w:rsidRPr="00560004">
          <w:rPr>
            <w:rStyle w:val="Hyperlnk"/>
            <w:rFonts w:ascii="Arial" w:hAnsi="Arial" w:cs="Arial"/>
            <w:noProof/>
            <w:lang w:val="en-US"/>
          </w:rPr>
          <w:t>stefan.s.larsson@lansstyrelsen.se</w:t>
        </w:r>
      </w:hyperlink>
    </w:p>
    <w:p w:rsidR="006C181C" w:rsidRPr="00560004" w:rsidRDefault="006C181C" w:rsidP="006C181C">
      <w:pPr>
        <w:rPr>
          <w:rFonts w:ascii="Arial" w:hAnsi="Arial" w:cs="Arial"/>
          <w:noProof/>
          <w:lang w:val="en-US"/>
        </w:rPr>
      </w:pPr>
    </w:p>
    <w:p w:rsidR="0010092F" w:rsidRPr="00560004" w:rsidRDefault="0010092F" w:rsidP="006C181C">
      <w:pPr>
        <w:rPr>
          <w:rFonts w:ascii="Arial" w:hAnsi="Arial" w:cs="Arial"/>
          <w:noProof/>
          <w:lang w:val="en-US"/>
        </w:rPr>
      </w:pPr>
    </w:p>
    <w:p w:rsidR="0010092F" w:rsidRPr="00560004" w:rsidRDefault="0010092F" w:rsidP="006C181C">
      <w:pPr>
        <w:rPr>
          <w:rFonts w:ascii="Arial" w:hAnsi="Arial" w:cs="Arial"/>
          <w:noProof/>
          <w:lang w:val="en-US"/>
        </w:rPr>
      </w:pPr>
    </w:p>
    <w:p w:rsidR="0010092F" w:rsidRPr="00560004" w:rsidRDefault="0010092F" w:rsidP="006C181C">
      <w:pPr>
        <w:rPr>
          <w:rFonts w:ascii="Arial" w:hAnsi="Arial" w:cs="Arial"/>
          <w:noProof/>
          <w:lang w:val="en-US"/>
        </w:rPr>
      </w:pPr>
    </w:p>
    <w:p w:rsidR="0010092F" w:rsidRPr="00560004" w:rsidRDefault="0010092F" w:rsidP="006C181C">
      <w:pPr>
        <w:rPr>
          <w:rFonts w:ascii="Arial" w:hAnsi="Arial" w:cs="Arial"/>
          <w:noProof/>
          <w:lang w:val="en-US"/>
        </w:rPr>
      </w:pPr>
    </w:p>
    <w:p w:rsidR="0010092F" w:rsidRPr="00560004" w:rsidRDefault="0010092F" w:rsidP="006C181C">
      <w:pPr>
        <w:rPr>
          <w:rFonts w:ascii="Arial" w:hAnsi="Arial" w:cs="Arial"/>
          <w:noProof/>
          <w:lang w:val="en-US"/>
        </w:rPr>
      </w:pPr>
    </w:p>
    <w:p w:rsidR="0010092F" w:rsidRPr="00560004" w:rsidRDefault="0010092F" w:rsidP="006C181C">
      <w:pPr>
        <w:rPr>
          <w:rFonts w:ascii="Arial" w:hAnsi="Arial" w:cs="Arial"/>
          <w:noProof/>
          <w:lang w:val="en-US"/>
        </w:rPr>
      </w:pPr>
    </w:p>
    <w:p w:rsidR="0010092F" w:rsidRPr="00560004" w:rsidRDefault="0010092F" w:rsidP="006C181C">
      <w:pPr>
        <w:rPr>
          <w:rFonts w:ascii="Arial" w:hAnsi="Arial" w:cs="Arial"/>
          <w:noProof/>
          <w:lang w:val="en-US"/>
        </w:rPr>
      </w:pPr>
    </w:p>
    <w:p w:rsidR="0010092F" w:rsidRPr="00560004" w:rsidRDefault="0010092F" w:rsidP="006C181C">
      <w:pPr>
        <w:rPr>
          <w:rFonts w:ascii="Arial" w:hAnsi="Arial" w:cs="Arial"/>
          <w:noProof/>
          <w:lang w:val="en-US"/>
        </w:rPr>
      </w:pPr>
    </w:p>
    <w:p w:rsidR="0010092F" w:rsidRPr="00560004" w:rsidRDefault="0010092F" w:rsidP="006C181C">
      <w:pPr>
        <w:rPr>
          <w:rFonts w:ascii="Arial" w:hAnsi="Arial" w:cs="Arial"/>
          <w:noProof/>
          <w:lang w:val="en-US"/>
        </w:rPr>
      </w:pPr>
    </w:p>
    <w:p w:rsidR="0010092F" w:rsidRPr="00560004" w:rsidRDefault="0010092F" w:rsidP="006C181C">
      <w:pPr>
        <w:rPr>
          <w:rFonts w:ascii="Arial" w:hAnsi="Arial" w:cs="Arial"/>
          <w:noProof/>
          <w:lang w:val="en-US"/>
        </w:rPr>
      </w:pPr>
    </w:p>
    <w:p w:rsidR="0010092F" w:rsidRPr="00560004" w:rsidRDefault="0010092F" w:rsidP="006C181C">
      <w:pPr>
        <w:rPr>
          <w:rFonts w:ascii="Arial" w:hAnsi="Arial" w:cs="Arial"/>
          <w:noProof/>
          <w:lang w:val="en-US"/>
        </w:rPr>
      </w:pPr>
    </w:p>
    <w:p w:rsidR="0010092F" w:rsidRPr="00560004" w:rsidRDefault="0010092F" w:rsidP="006C181C">
      <w:pPr>
        <w:rPr>
          <w:rFonts w:ascii="Arial" w:hAnsi="Arial" w:cs="Arial"/>
          <w:noProof/>
          <w:lang w:val="en-US"/>
        </w:rPr>
      </w:pPr>
    </w:p>
    <w:p w:rsidR="0010092F" w:rsidRPr="00560004" w:rsidRDefault="0010092F" w:rsidP="006C181C">
      <w:pPr>
        <w:rPr>
          <w:rFonts w:ascii="Arial" w:hAnsi="Arial" w:cs="Arial"/>
          <w:noProof/>
          <w:lang w:val="en-US"/>
        </w:rPr>
      </w:pPr>
    </w:p>
    <w:p w:rsidR="0010092F" w:rsidRPr="00560004" w:rsidRDefault="0010092F" w:rsidP="006C181C">
      <w:pPr>
        <w:rPr>
          <w:rFonts w:ascii="Arial" w:hAnsi="Arial" w:cs="Arial"/>
          <w:noProof/>
          <w:lang w:val="en-US"/>
        </w:rPr>
      </w:pPr>
    </w:p>
    <w:p w:rsidR="0010092F" w:rsidRPr="00560004" w:rsidRDefault="0010092F" w:rsidP="006C181C">
      <w:pPr>
        <w:rPr>
          <w:rFonts w:ascii="Arial" w:hAnsi="Arial" w:cs="Arial"/>
          <w:noProof/>
          <w:lang w:val="en-US"/>
        </w:rPr>
      </w:pPr>
    </w:p>
    <w:p w:rsidR="0010092F" w:rsidRPr="00560004" w:rsidRDefault="0010092F" w:rsidP="006C181C">
      <w:pPr>
        <w:rPr>
          <w:rFonts w:ascii="Arial" w:hAnsi="Arial" w:cs="Arial"/>
          <w:noProof/>
          <w:lang w:val="en-US"/>
        </w:rPr>
      </w:pPr>
    </w:p>
    <w:p w:rsidR="008E00EC" w:rsidRPr="00BE7B08" w:rsidRDefault="008E00EC" w:rsidP="008E00EC">
      <w:pPr>
        <w:autoSpaceDE w:val="0"/>
        <w:autoSpaceDN w:val="0"/>
        <w:adjustRightInd w:val="0"/>
        <w:rPr>
          <w:rFonts w:ascii="Calibri" w:hAnsi="Calibri" w:cs="Sabon-Italic"/>
          <w:b/>
          <w:i/>
          <w:iCs/>
          <w:sz w:val="32"/>
          <w:szCs w:val="32"/>
        </w:rPr>
      </w:pPr>
      <w:r w:rsidRPr="00BE7B08">
        <w:rPr>
          <w:rFonts w:ascii="Calibri" w:hAnsi="Calibri" w:cs="Sabon-Italic"/>
          <w:b/>
          <w:i/>
          <w:iCs/>
          <w:sz w:val="32"/>
          <w:szCs w:val="32"/>
        </w:rPr>
        <w:lastRenderedPageBreak/>
        <w:t>En svamp orsakar kräftpest</w:t>
      </w:r>
    </w:p>
    <w:p w:rsidR="008E00EC" w:rsidRPr="001D3091" w:rsidRDefault="008E00EC" w:rsidP="008E00EC">
      <w:pPr>
        <w:autoSpaceDE w:val="0"/>
        <w:autoSpaceDN w:val="0"/>
        <w:adjustRightInd w:val="0"/>
        <w:rPr>
          <w:rFonts w:ascii="Calibri" w:hAnsi="Calibri"/>
          <w:sz w:val="26"/>
          <w:szCs w:val="26"/>
        </w:rPr>
      </w:pPr>
      <w:r w:rsidRPr="001D3091">
        <w:rPr>
          <w:rFonts w:ascii="Calibri" w:hAnsi="Calibri" w:cs="Sabon-Roman"/>
          <w:sz w:val="26"/>
          <w:szCs w:val="26"/>
        </w:rPr>
        <w:t>Sjukdomen kräftpest orsakas av en parasitisk svamp som är specifik för sötvattenslevande storkräftor. Kräftpestsvampen (</w:t>
      </w:r>
      <w:r w:rsidRPr="001D3091">
        <w:rPr>
          <w:rFonts w:ascii="Calibri" w:hAnsi="Calibri" w:cs="Sabon-Italic"/>
          <w:i/>
          <w:iCs/>
          <w:sz w:val="26"/>
          <w:szCs w:val="26"/>
        </w:rPr>
        <w:t>Aphanomycesastaci</w:t>
      </w:r>
      <w:r w:rsidRPr="001D3091">
        <w:rPr>
          <w:rFonts w:ascii="Calibri" w:hAnsi="Calibri" w:cs="Sabon-Roman"/>
          <w:sz w:val="26"/>
          <w:szCs w:val="26"/>
        </w:rPr>
        <w:t>) har sannolikt sitt ursprung i Nordamerika. Den tillhör ett släkte vattensvampar som omfattar drygt 20 arter. Många av dessa arter är, liksom kräftpestsvampen, parasiter på en värdorganism och därmed starkt beroende av sin värd. Det är kräftpestsvampens förökningskroppar, zoosporer, som sprider pesten. De bildas på könlös väg. En smittad kräfta, levande eller nyligen död, avger zoosporer och smittar på så sätt andra kräftor.</w:t>
      </w:r>
    </w:p>
    <w:p w:rsidR="008E00EC" w:rsidRDefault="008E00EC" w:rsidP="008E00EC">
      <w:pPr>
        <w:autoSpaceDE w:val="0"/>
        <w:autoSpaceDN w:val="0"/>
        <w:adjustRightInd w:val="0"/>
        <w:rPr>
          <w:rFonts w:ascii="Calibri" w:hAnsi="Calibri" w:cs="Sabon-Roman"/>
          <w:sz w:val="26"/>
          <w:szCs w:val="26"/>
        </w:rPr>
      </w:pPr>
    </w:p>
    <w:p w:rsidR="008E00EC" w:rsidRPr="008E00EC" w:rsidRDefault="008E00EC" w:rsidP="008E00EC">
      <w:pPr>
        <w:autoSpaceDE w:val="0"/>
        <w:autoSpaceDN w:val="0"/>
        <w:adjustRightInd w:val="0"/>
        <w:rPr>
          <w:rFonts w:ascii="Calibri" w:hAnsi="Calibri" w:cs="Sabon-Roman"/>
          <w:sz w:val="26"/>
          <w:szCs w:val="26"/>
        </w:rPr>
      </w:pPr>
      <w:r w:rsidRPr="001D3091">
        <w:rPr>
          <w:rFonts w:ascii="Calibri" w:hAnsi="Calibri" w:cs="Sabon-Roman"/>
          <w:sz w:val="26"/>
          <w:szCs w:val="26"/>
        </w:rPr>
        <w:t>Hur kräftpesten sprids mellan vattensystem kan ofta vara svårt att förklara. Troligen orsakas de flesta utbrott av att smittade signalkräftor förflyttas av människor. Vid förflyttning av fiskeredskap från ett vatten till ett annat kan smittade kräftdelar och zoosporer följa med och föra smittan vidare, om redskapen används utan föregående desinficering eller torkning. Ska kräftpestsvampen bli permanent förekommande krävs att signalkräftor finns närvarande, eftersom signalkräftan kan vara bärare av den parasitiska svampen utan att själv dö</w:t>
      </w:r>
      <w:r w:rsidRPr="001D3091">
        <w:rPr>
          <w:rFonts w:ascii="Calibri" w:hAnsi="Calibri" w:cs="Sabon-Roman"/>
          <w:sz w:val="28"/>
          <w:szCs w:val="28"/>
        </w:rPr>
        <w:t>.</w:t>
      </w:r>
    </w:p>
    <w:p w:rsidR="0010092F" w:rsidRDefault="0010092F" w:rsidP="006E5D33">
      <w:pPr>
        <w:rPr>
          <w:rFonts w:ascii="Arial" w:hAnsi="Arial" w:cs="Arial"/>
        </w:rPr>
      </w:pPr>
    </w:p>
    <w:p w:rsidR="008E00EC" w:rsidRPr="00560336" w:rsidRDefault="000A2A51" w:rsidP="006E5D33">
      <w:pPr>
        <w:rPr>
          <w:rFonts w:ascii="Arial" w:hAnsi="Arial" w:cs="Arial"/>
        </w:rPr>
      </w:pPr>
      <w:r w:rsidRPr="00560336">
        <w:rPr>
          <w:rFonts w:ascii="Arial" w:hAnsi="Arial" w:cs="Arial"/>
        </w:rPr>
        <w:t>Bilaga</w:t>
      </w:r>
    </w:p>
    <w:p w:rsidR="000A2A51" w:rsidRPr="00560336" w:rsidRDefault="00AC567A" w:rsidP="006E5D33">
      <w:pPr>
        <w:rPr>
          <w:rFonts w:ascii="Arial" w:hAnsi="Arial" w:cs="Arial"/>
        </w:rPr>
      </w:pPr>
      <w:r w:rsidRPr="00560336">
        <w:rPr>
          <w:rFonts w:ascii="Arial" w:hAnsi="Arial" w:cs="Arial"/>
        </w:rPr>
        <w:t>Hyperlänk:</w:t>
      </w:r>
    </w:p>
    <w:p w:rsidR="000A2A51" w:rsidRDefault="00FE7FF9" w:rsidP="006E5D33">
      <w:hyperlink r:id="rId10" w:history="1">
        <w:r w:rsidR="00AC567A">
          <w:rPr>
            <w:rStyle w:val="Hyperlnk"/>
          </w:rPr>
          <w:t>Ana</w:t>
        </w:r>
        <w:r w:rsidR="00AC567A" w:rsidRPr="00AC567A">
          <w:rPr>
            <w:rStyle w:val="Hyperlnk"/>
          </w:rPr>
          <w:t>lys_SVA</w:t>
        </w:r>
      </w:hyperlink>
    </w:p>
    <w:sectPr w:rsidR="000A2A51" w:rsidSect="00FE7FF9">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446C" w:rsidRDefault="00C0446C" w:rsidP="00A614DB">
      <w:r>
        <w:separator/>
      </w:r>
    </w:p>
  </w:endnote>
  <w:endnote w:type="continuationSeparator" w:id="1">
    <w:p w:rsidR="00C0446C" w:rsidRDefault="00C0446C" w:rsidP="00A614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abon-Italic">
    <w:panose1 w:val="00000000000000000000"/>
    <w:charset w:val="00"/>
    <w:family w:val="roman"/>
    <w:notTrueType/>
    <w:pitch w:val="default"/>
    <w:sig w:usb0="00000003" w:usb1="00000000" w:usb2="00000000" w:usb3="00000000" w:csb0="00000001" w:csb1="00000000"/>
  </w:font>
  <w:font w:name="Sabon-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4865222"/>
      <w:docPartObj>
        <w:docPartGallery w:val="Page Numbers (Bottom of Page)"/>
        <w:docPartUnique/>
      </w:docPartObj>
    </w:sdtPr>
    <w:sdtContent>
      <w:p w:rsidR="00060AB5" w:rsidRDefault="00FE7FF9">
        <w:pPr>
          <w:pStyle w:val="Sidfot"/>
          <w:jc w:val="right"/>
        </w:pPr>
        <w:r>
          <w:fldChar w:fldCharType="begin"/>
        </w:r>
        <w:r w:rsidR="00060AB5">
          <w:instrText>PAGE   \* MERGEFORMAT</w:instrText>
        </w:r>
        <w:r>
          <w:fldChar w:fldCharType="separate"/>
        </w:r>
        <w:r w:rsidR="00560004">
          <w:rPr>
            <w:noProof/>
          </w:rPr>
          <w:t>2</w:t>
        </w:r>
        <w:r>
          <w:fldChar w:fldCharType="end"/>
        </w:r>
      </w:p>
    </w:sdtContent>
  </w:sdt>
  <w:p w:rsidR="00A614DB" w:rsidRDefault="00A614DB">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446C" w:rsidRDefault="00C0446C" w:rsidP="00A614DB">
      <w:r>
        <w:separator/>
      </w:r>
    </w:p>
  </w:footnote>
  <w:footnote w:type="continuationSeparator" w:id="1">
    <w:p w:rsidR="00C0446C" w:rsidRDefault="00C0446C" w:rsidP="00A614D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stylePaneFormatFilter w:val="3F01"/>
  <w:defaultTabStop w:val="1304"/>
  <w:hyphenationZone w:val="425"/>
  <w:noPunctuationKerning/>
  <w:characterSpacingControl w:val="doNotCompress"/>
  <w:footnotePr>
    <w:footnote w:id="0"/>
    <w:footnote w:id="1"/>
  </w:footnotePr>
  <w:endnotePr>
    <w:endnote w:id="0"/>
    <w:endnote w:id="1"/>
  </w:endnotePr>
  <w:compat/>
  <w:rsids>
    <w:rsidRoot w:val="000817F4"/>
    <w:rsid w:val="000139E0"/>
    <w:rsid w:val="00037FAD"/>
    <w:rsid w:val="0004710A"/>
    <w:rsid w:val="00060AB5"/>
    <w:rsid w:val="000817F4"/>
    <w:rsid w:val="000922B9"/>
    <w:rsid w:val="000A2A51"/>
    <w:rsid w:val="000A653D"/>
    <w:rsid w:val="000C2147"/>
    <w:rsid w:val="0010092F"/>
    <w:rsid w:val="001021C8"/>
    <w:rsid w:val="00154526"/>
    <w:rsid w:val="0019078C"/>
    <w:rsid w:val="001B1BC0"/>
    <w:rsid w:val="001E73A6"/>
    <w:rsid w:val="00206183"/>
    <w:rsid w:val="00212E17"/>
    <w:rsid w:val="00231A20"/>
    <w:rsid w:val="0024506C"/>
    <w:rsid w:val="002B1FE7"/>
    <w:rsid w:val="002C61B9"/>
    <w:rsid w:val="002E5776"/>
    <w:rsid w:val="0030128F"/>
    <w:rsid w:val="003024C4"/>
    <w:rsid w:val="00304EED"/>
    <w:rsid w:val="0032318A"/>
    <w:rsid w:val="00372886"/>
    <w:rsid w:val="00393B58"/>
    <w:rsid w:val="003F5A74"/>
    <w:rsid w:val="00402C6D"/>
    <w:rsid w:val="0040436B"/>
    <w:rsid w:val="004A0BF5"/>
    <w:rsid w:val="004A6972"/>
    <w:rsid w:val="00526062"/>
    <w:rsid w:val="0053206B"/>
    <w:rsid w:val="00560004"/>
    <w:rsid w:val="00560336"/>
    <w:rsid w:val="0056669B"/>
    <w:rsid w:val="00597655"/>
    <w:rsid w:val="005A7537"/>
    <w:rsid w:val="005B4107"/>
    <w:rsid w:val="005C6BB5"/>
    <w:rsid w:val="005F0CB7"/>
    <w:rsid w:val="00615E10"/>
    <w:rsid w:val="006173F9"/>
    <w:rsid w:val="00631460"/>
    <w:rsid w:val="0063794F"/>
    <w:rsid w:val="00642946"/>
    <w:rsid w:val="006C05AF"/>
    <w:rsid w:val="006C181C"/>
    <w:rsid w:val="006D7CD2"/>
    <w:rsid w:val="006E5D33"/>
    <w:rsid w:val="00714205"/>
    <w:rsid w:val="0073356F"/>
    <w:rsid w:val="00743BE7"/>
    <w:rsid w:val="00764C4E"/>
    <w:rsid w:val="00770B04"/>
    <w:rsid w:val="00776FF4"/>
    <w:rsid w:val="00795A33"/>
    <w:rsid w:val="007A6F2E"/>
    <w:rsid w:val="007B3B16"/>
    <w:rsid w:val="007E6708"/>
    <w:rsid w:val="00833290"/>
    <w:rsid w:val="00847FBB"/>
    <w:rsid w:val="00867F90"/>
    <w:rsid w:val="00897701"/>
    <w:rsid w:val="008B1203"/>
    <w:rsid w:val="008C42E1"/>
    <w:rsid w:val="008E00EC"/>
    <w:rsid w:val="00947AAA"/>
    <w:rsid w:val="00954381"/>
    <w:rsid w:val="00A05045"/>
    <w:rsid w:val="00A118B1"/>
    <w:rsid w:val="00A614DB"/>
    <w:rsid w:val="00AC2868"/>
    <w:rsid w:val="00AC567A"/>
    <w:rsid w:val="00AD4587"/>
    <w:rsid w:val="00AF6F6D"/>
    <w:rsid w:val="00B05C7B"/>
    <w:rsid w:val="00B13BD0"/>
    <w:rsid w:val="00B4123F"/>
    <w:rsid w:val="00B41AFC"/>
    <w:rsid w:val="00B70CE1"/>
    <w:rsid w:val="00BC6D21"/>
    <w:rsid w:val="00BF1185"/>
    <w:rsid w:val="00BF2226"/>
    <w:rsid w:val="00C03A55"/>
    <w:rsid w:val="00C0446C"/>
    <w:rsid w:val="00C04560"/>
    <w:rsid w:val="00C31333"/>
    <w:rsid w:val="00C6113B"/>
    <w:rsid w:val="00C80A7A"/>
    <w:rsid w:val="00C96009"/>
    <w:rsid w:val="00CC521C"/>
    <w:rsid w:val="00CF5F5A"/>
    <w:rsid w:val="00D07DB0"/>
    <w:rsid w:val="00D22F36"/>
    <w:rsid w:val="00D44CED"/>
    <w:rsid w:val="00D66A4B"/>
    <w:rsid w:val="00D672A3"/>
    <w:rsid w:val="00DB53CE"/>
    <w:rsid w:val="00DC1DB8"/>
    <w:rsid w:val="00E14E6A"/>
    <w:rsid w:val="00E16C44"/>
    <w:rsid w:val="00E34612"/>
    <w:rsid w:val="00E45C67"/>
    <w:rsid w:val="00E61639"/>
    <w:rsid w:val="00E809AD"/>
    <w:rsid w:val="00EC3E13"/>
    <w:rsid w:val="00EF7A07"/>
    <w:rsid w:val="00F12A63"/>
    <w:rsid w:val="00F2426D"/>
    <w:rsid w:val="00F277E9"/>
    <w:rsid w:val="00F34AAD"/>
    <w:rsid w:val="00F435EF"/>
    <w:rsid w:val="00F4514D"/>
    <w:rsid w:val="00F7742E"/>
    <w:rsid w:val="00F847CC"/>
    <w:rsid w:val="00FB6A10"/>
    <w:rsid w:val="00FE7FF9"/>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7FF9"/>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rsid w:val="00C03A55"/>
    <w:rPr>
      <w:rFonts w:ascii="Tahoma" w:hAnsi="Tahoma" w:cs="Tahoma"/>
      <w:sz w:val="16"/>
      <w:szCs w:val="16"/>
    </w:rPr>
  </w:style>
  <w:style w:type="character" w:customStyle="1" w:styleId="BallongtextChar">
    <w:name w:val="Ballongtext Char"/>
    <w:basedOn w:val="Standardstycketeckensnitt"/>
    <w:link w:val="Ballongtext"/>
    <w:rsid w:val="00C03A55"/>
    <w:rPr>
      <w:rFonts w:ascii="Tahoma" w:hAnsi="Tahoma" w:cs="Tahoma"/>
      <w:sz w:val="16"/>
      <w:szCs w:val="16"/>
    </w:rPr>
  </w:style>
  <w:style w:type="paragraph" w:styleId="Sidhuvud">
    <w:name w:val="header"/>
    <w:basedOn w:val="Normal"/>
    <w:link w:val="SidhuvudChar"/>
    <w:uiPriority w:val="99"/>
    <w:rsid w:val="00A614DB"/>
    <w:pPr>
      <w:tabs>
        <w:tab w:val="center" w:pos="4536"/>
        <w:tab w:val="right" w:pos="9072"/>
      </w:tabs>
    </w:pPr>
  </w:style>
  <w:style w:type="character" w:customStyle="1" w:styleId="SidhuvudChar">
    <w:name w:val="Sidhuvud Char"/>
    <w:basedOn w:val="Standardstycketeckensnitt"/>
    <w:link w:val="Sidhuvud"/>
    <w:uiPriority w:val="99"/>
    <w:rsid w:val="00A614DB"/>
    <w:rPr>
      <w:sz w:val="24"/>
      <w:szCs w:val="24"/>
    </w:rPr>
  </w:style>
  <w:style w:type="paragraph" w:styleId="Sidfot">
    <w:name w:val="footer"/>
    <w:basedOn w:val="Normal"/>
    <w:link w:val="SidfotChar"/>
    <w:uiPriority w:val="99"/>
    <w:rsid w:val="00A614DB"/>
    <w:pPr>
      <w:tabs>
        <w:tab w:val="center" w:pos="4536"/>
        <w:tab w:val="right" w:pos="9072"/>
      </w:tabs>
    </w:pPr>
  </w:style>
  <w:style w:type="character" w:customStyle="1" w:styleId="SidfotChar">
    <w:name w:val="Sidfot Char"/>
    <w:basedOn w:val="Standardstycketeckensnitt"/>
    <w:link w:val="Sidfot"/>
    <w:uiPriority w:val="99"/>
    <w:rsid w:val="00A614DB"/>
    <w:rPr>
      <w:sz w:val="24"/>
      <w:szCs w:val="24"/>
    </w:rPr>
  </w:style>
  <w:style w:type="character" w:styleId="Hyperlnk">
    <w:name w:val="Hyperlink"/>
    <w:basedOn w:val="Standardstycketeckensnitt"/>
    <w:rsid w:val="006C181C"/>
    <w:rPr>
      <w:color w:val="0000FF" w:themeColor="hyperlink"/>
      <w:u w:val="single"/>
    </w:rPr>
  </w:style>
  <w:style w:type="character" w:styleId="AnvndHyperlnk">
    <w:name w:val="FollowedHyperlink"/>
    <w:basedOn w:val="Standardstycketeckensnitt"/>
    <w:rsid w:val="00AC567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rsid w:val="00C03A55"/>
    <w:rPr>
      <w:rFonts w:ascii="Tahoma" w:hAnsi="Tahoma" w:cs="Tahoma"/>
      <w:sz w:val="16"/>
      <w:szCs w:val="16"/>
    </w:rPr>
  </w:style>
  <w:style w:type="character" w:customStyle="1" w:styleId="BallongtextChar">
    <w:name w:val="Ballongtext Char"/>
    <w:basedOn w:val="Standardstycketeckensnitt"/>
    <w:link w:val="Ballongtext"/>
    <w:rsid w:val="00C03A55"/>
    <w:rPr>
      <w:rFonts w:ascii="Tahoma" w:hAnsi="Tahoma" w:cs="Tahoma"/>
      <w:sz w:val="16"/>
      <w:szCs w:val="16"/>
    </w:rPr>
  </w:style>
  <w:style w:type="paragraph" w:styleId="Sidhuvud">
    <w:name w:val="header"/>
    <w:basedOn w:val="Normal"/>
    <w:link w:val="SidhuvudChar"/>
    <w:uiPriority w:val="99"/>
    <w:rsid w:val="00A614DB"/>
    <w:pPr>
      <w:tabs>
        <w:tab w:val="center" w:pos="4536"/>
        <w:tab w:val="right" w:pos="9072"/>
      </w:tabs>
    </w:pPr>
  </w:style>
  <w:style w:type="character" w:customStyle="1" w:styleId="SidhuvudChar">
    <w:name w:val="Sidhuvud Char"/>
    <w:basedOn w:val="Standardstycketeckensnitt"/>
    <w:link w:val="Sidhuvud"/>
    <w:uiPriority w:val="99"/>
    <w:rsid w:val="00A614DB"/>
    <w:rPr>
      <w:sz w:val="24"/>
      <w:szCs w:val="24"/>
    </w:rPr>
  </w:style>
  <w:style w:type="paragraph" w:styleId="Sidfot">
    <w:name w:val="footer"/>
    <w:basedOn w:val="Normal"/>
    <w:link w:val="SidfotChar"/>
    <w:uiPriority w:val="99"/>
    <w:rsid w:val="00A614DB"/>
    <w:pPr>
      <w:tabs>
        <w:tab w:val="center" w:pos="4536"/>
        <w:tab w:val="right" w:pos="9072"/>
      </w:tabs>
    </w:pPr>
  </w:style>
  <w:style w:type="character" w:customStyle="1" w:styleId="SidfotChar">
    <w:name w:val="Sidfot Char"/>
    <w:basedOn w:val="Standardstycketeckensnitt"/>
    <w:link w:val="Sidfot"/>
    <w:uiPriority w:val="99"/>
    <w:rsid w:val="00A614DB"/>
    <w:rPr>
      <w:sz w:val="24"/>
      <w:szCs w:val="24"/>
    </w:rPr>
  </w:style>
  <w:style w:type="character" w:styleId="Hyperlnk">
    <w:name w:val="Hyperlink"/>
    <w:basedOn w:val="Standardstycketeckensnitt"/>
    <w:rsid w:val="006C181C"/>
    <w:rPr>
      <w:color w:val="0000FF" w:themeColor="hyperlink"/>
      <w:u w:val="single"/>
    </w:rPr>
  </w:style>
  <w:style w:type="character" w:styleId="AnvndHyperlnk">
    <w:name w:val="FollowedHyperlink"/>
    <w:basedOn w:val="Standardstycketeckensnitt"/>
    <w:rsid w:val="00AC567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pestprojekt2013/SVA_kr&#228;ftanalys_2013.pdf" TargetMode="External"/><Relationship Id="rId4" Type="http://schemas.openxmlformats.org/officeDocument/2006/relationships/footnotes" Target="footnotes.xml"/><Relationship Id="rId9" Type="http://schemas.openxmlformats.org/officeDocument/2006/relationships/hyperlink" Target="mailto:stefan.s.larsson@lansstyrelsen.se" TargetMode="External"/><Relationship Id="rId14"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1125</Words>
  <Characters>5967</Characters>
  <Application>Microsoft Office Word</Application>
  <DocSecurity>0</DocSecurity>
  <Lines>49</Lines>
  <Paragraphs>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Larsson Stefan S</dc:creator>
  <cp:lastModifiedBy>Elisabeth</cp:lastModifiedBy>
  <cp:revision>3</cp:revision>
  <cp:lastPrinted>2013-11-28T07:34:00Z</cp:lastPrinted>
  <dcterms:created xsi:type="dcterms:W3CDTF">2013-12-08T17:34:00Z</dcterms:created>
  <dcterms:modified xsi:type="dcterms:W3CDTF">2013-12-08T17:38:00Z</dcterms:modified>
</cp:coreProperties>
</file>